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BFA8" w14:textId="4298B314" w:rsidR="00B92F0F" w:rsidRDefault="00B92F0F" w:rsidP="00B92F0F">
      <w:r>
        <w:t>BITTE ALS ANREDE DEN NAMEN DES</w:t>
      </w:r>
      <w:r w:rsidR="00D45D43">
        <w:t>*</w:t>
      </w:r>
      <w:r>
        <w:t>DER ABGEORDNETEN SOWIE DEN EIGENEN NAMEN, WOHNORT UND WAHLKREIS AM ENDE EINFÜGEN UND DIESEN GROSSGESCHRIEBEN SATZ DANN LÖSCHEN. DANKE!</w:t>
      </w:r>
    </w:p>
    <w:p w14:paraId="3AA06A65" w14:textId="519C20A7" w:rsidR="00C85767" w:rsidRPr="00C85767" w:rsidRDefault="001760A2" w:rsidP="00C85767">
      <w:pPr>
        <w:spacing w:before="100" w:beforeAutospacing="1" w:after="100" w:afterAutospacing="1" w:line="240" w:lineRule="auto"/>
      </w:pPr>
      <w:r>
        <w:t xml:space="preserve">Betreff: Für die Abstimmung </w:t>
      </w:r>
      <w:r w:rsidR="00EE06E3">
        <w:t>des</w:t>
      </w:r>
      <w:r w:rsidR="00C85767" w:rsidRPr="00C85767">
        <w:t xml:space="preserve"> </w:t>
      </w:r>
      <w:r w:rsidR="001C5143">
        <w:t xml:space="preserve">Antrags auf ein </w:t>
      </w:r>
      <w:r w:rsidR="00C85767" w:rsidRPr="00C85767">
        <w:t>Monitoring</w:t>
      </w:r>
      <w:r w:rsidR="001C5143">
        <w:t xml:space="preserve"> zum NIPT </w:t>
      </w:r>
      <w:r w:rsidR="00C85767" w:rsidRPr="00C85767">
        <w:t>vor den Neuwahlen</w:t>
      </w:r>
    </w:p>
    <w:p w14:paraId="371E80C7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 xml:space="preserve">Sehr geehrte*r </w:t>
      </w:r>
      <w:r w:rsidR="006C4E34">
        <w:t>[Name des A</w:t>
      </w:r>
      <w:r w:rsidRPr="00C85767">
        <w:t>bgeordneten],</w:t>
      </w:r>
    </w:p>
    <w:p w14:paraId="283F3533" w14:textId="793375D1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 xml:space="preserve">ich wende mich heute an Sie, um Ihre Unterstützung für den interfraktionellen Antrag </w:t>
      </w:r>
      <w:bookmarkStart w:id="0" w:name="_Hlk186978288"/>
      <w:r w:rsidR="001C5143" w:rsidRPr="001C5143">
        <w:rPr>
          <w:b/>
        </w:rPr>
        <w:t>„Kassenzulassung des nicht invasiven Pränataltests – Monitoring der Konsequenzen und Einrichtung eines Gremiums“</w:t>
      </w:r>
      <w:r w:rsidR="001C5143">
        <w:t xml:space="preserve"> (D</w:t>
      </w:r>
      <w:r w:rsidR="000E40E5">
        <w:t>rucksache</w:t>
      </w:r>
      <w:r w:rsidR="001C5143">
        <w:t xml:space="preserve"> 20/10515) </w:t>
      </w:r>
      <w:bookmarkEnd w:id="0"/>
      <w:r w:rsidRPr="00C85767">
        <w:t>zu erbitten.</w:t>
      </w:r>
      <w:r w:rsidRPr="00C85767" w:rsidDel="005B345E">
        <w:t xml:space="preserve"> Angesichts der bevorstehenden Neuwahlen und der damit verbundenen Ungewissheit ist es entscheidend, dass dieser Antrag noch in dieser Legislaturperiode unterzeichnet und verabschiedet wird.</w:t>
      </w:r>
    </w:p>
    <w:p w14:paraId="1BE8B661" w14:textId="7E80A201" w:rsidR="00C85767" w:rsidRPr="00C85767" w:rsidDel="001C5143" w:rsidRDefault="00C85767" w:rsidP="00C85767">
      <w:pPr>
        <w:spacing w:before="100" w:beforeAutospacing="1" w:after="100" w:afterAutospacing="1" w:line="240" w:lineRule="auto"/>
        <w:rPr>
          <w:b/>
        </w:rPr>
      </w:pPr>
      <w:r w:rsidRPr="00C85767" w:rsidDel="001C5143">
        <w:rPr>
          <w:b/>
        </w:rPr>
        <w:t>Ihre Unterstützung zählt!</w:t>
      </w:r>
    </w:p>
    <w:p w14:paraId="78B35FDD" w14:textId="6C96B8DC" w:rsidR="001C5143" w:rsidRDefault="00C85767" w:rsidP="00C85767">
      <w:pPr>
        <w:spacing w:before="100" w:beforeAutospacing="1" w:after="100" w:afterAutospacing="1" w:line="240" w:lineRule="auto"/>
      </w:pPr>
      <w:r w:rsidRPr="00C85767">
        <w:t xml:space="preserve">Der </w:t>
      </w:r>
      <w:r w:rsidR="001C5143">
        <w:t xml:space="preserve">Antrag auf ein Monitoring zum nicht-invasiven Pränataltest (NIPT) </w:t>
      </w:r>
      <w:r w:rsidRPr="00C85767">
        <w:t xml:space="preserve">ist eine interfraktionelle Initiative, die somit trotz aufgelöster Regierungskoalition auf Bundesebene arbeitsfähig ist. </w:t>
      </w:r>
      <w:r w:rsidR="001C5143">
        <w:t>Nach der 1. Lesung des Antrags am</w:t>
      </w:r>
      <w:r w:rsidR="000E40E5">
        <w:t xml:space="preserve"> 24. April</w:t>
      </w:r>
      <w:r w:rsidR="001C5143">
        <w:t xml:space="preserve">, der </w:t>
      </w:r>
      <w:r w:rsidR="005B345E">
        <w:t xml:space="preserve">einstimmigen </w:t>
      </w:r>
      <w:r w:rsidR="001C5143">
        <w:t xml:space="preserve">Beschlussempfehlung durch den Gesundheitsausschuss am 16. Oktober stand </w:t>
      </w:r>
      <w:r w:rsidR="000E40E5">
        <w:t xml:space="preserve">am 8. November </w:t>
      </w:r>
      <w:r w:rsidR="001C5143">
        <w:t xml:space="preserve">die 2. </w:t>
      </w:r>
      <w:r w:rsidR="005B345E">
        <w:t>u</w:t>
      </w:r>
      <w:r w:rsidR="001C5143">
        <w:t>nd 3. Lesung und die namentliche Abstimmung auf der Tagesordnung des Parlaments. Aufgrund der aktuellen politischen Entwicklung wurde d</w:t>
      </w:r>
      <w:r w:rsidR="005B345E">
        <w:t>ieser</w:t>
      </w:r>
      <w:r w:rsidR="001C5143">
        <w:t xml:space="preserve"> </w:t>
      </w:r>
      <w:r w:rsidR="005B345E">
        <w:t>Tagesordnungspunkt</w:t>
      </w:r>
      <w:r w:rsidR="001C5143">
        <w:t xml:space="preserve"> </w:t>
      </w:r>
      <w:r w:rsidR="005B345E">
        <w:t xml:space="preserve">jedoch </w:t>
      </w:r>
      <w:r w:rsidR="001C5143">
        <w:t xml:space="preserve">kurzfristig von der Tagesordnung abgesetzt. </w:t>
      </w:r>
      <w:r w:rsidR="003B23E0">
        <w:t>Dafür gibt es aus unserer Sicht keinen Grund!</w:t>
      </w:r>
    </w:p>
    <w:p w14:paraId="2C01945E" w14:textId="46651064" w:rsidR="00D92B6F" w:rsidRPr="00C85767" w:rsidRDefault="00D92B6F" w:rsidP="00D92B6F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Ich wende mich daher heute an Sie als </w:t>
      </w:r>
      <w:r w:rsidR="003B1EEA">
        <w:rPr>
          <w:b/>
        </w:rPr>
        <w:t>Mitglied des Bundestages für</w:t>
      </w:r>
      <w:r>
        <w:rPr>
          <w:b/>
        </w:rPr>
        <w:t xml:space="preserve"> meines Wahlkreises, und bitte Sie um Ihre Unterstützung für den Antrag auf ein Monitoring zum NIPT.</w:t>
      </w:r>
    </w:p>
    <w:p w14:paraId="00FB90CE" w14:textId="10B46EE1" w:rsidR="00C85767" w:rsidRPr="00C85767" w:rsidRDefault="00D45D43" w:rsidP="00C85767">
      <w:pPr>
        <w:spacing w:before="100" w:beforeAutospacing="1" w:after="100" w:afterAutospacing="1" w:line="240" w:lineRule="auto"/>
        <w:rPr>
          <w:b/>
        </w:rPr>
      </w:pPr>
      <w:r>
        <w:t>Meine Bitte an Sie:</w:t>
      </w:r>
    </w:p>
    <w:p w14:paraId="4DEED01B" w14:textId="0C4F5470" w:rsid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</w:t>
      </w:r>
      <w:r w:rsidR="0078516E">
        <w:t xml:space="preserve">etzen Sie sich </w:t>
      </w:r>
      <w:r w:rsidRPr="00C85767">
        <w:t xml:space="preserve">dafür ein, dass der Antrag noch in dieser Legislaturperiode zur Abstimmung auf die Tagesordnung </w:t>
      </w:r>
      <w:r w:rsidR="005B345E">
        <w:t xml:space="preserve">des Deutschen Bundestags </w:t>
      </w:r>
      <w:r w:rsidRPr="00C85767">
        <w:t>kommt.</w:t>
      </w:r>
    </w:p>
    <w:p w14:paraId="5DB26829" w14:textId="77777777" w:rsidR="00C85767" w:rsidRP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Sprechen Sie andere Abgeordnete an, ebenfalls für den Antrag zu stimmen.</w:t>
      </w:r>
    </w:p>
    <w:p w14:paraId="2052D5B9" w14:textId="77777777" w:rsidR="00C85767" w:rsidRP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Stimmen Sie selbst für den Antrag, sodass das Monitoring endlich auf den Weg gebracht wird.</w:t>
      </w:r>
    </w:p>
    <w:p w14:paraId="6CD21C9D" w14:textId="4853DF3A" w:rsidR="0078516E" w:rsidRPr="0078516E" w:rsidRDefault="0078516E" w:rsidP="0078516E">
      <w:pPr>
        <w:spacing w:before="100" w:beforeAutospacing="1" w:after="100" w:afterAutospacing="1" w:line="240" w:lineRule="auto"/>
        <w:rPr>
          <w:b/>
        </w:rPr>
      </w:pPr>
      <w:r w:rsidRPr="0078516E">
        <w:rPr>
          <w:b/>
        </w:rPr>
        <w:t xml:space="preserve">Warum braucht es </w:t>
      </w:r>
      <w:r w:rsidR="00D45D43">
        <w:rPr>
          <w:b/>
        </w:rPr>
        <w:t xml:space="preserve">ein </w:t>
      </w:r>
      <w:r w:rsidRPr="0078516E">
        <w:rPr>
          <w:b/>
        </w:rPr>
        <w:t>Monitoring</w:t>
      </w:r>
      <w:r w:rsidR="00D45D43">
        <w:rPr>
          <w:b/>
        </w:rPr>
        <w:t xml:space="preserve"> zum NIPT</w:t>
      </w:r>
      <w:r w:rsidRPr="0078516E">
        <w:rPr>
          <w:b/>
        </w:rPr>
        <w:t>?</w:t>
      </w:r>
    </w:p>
    <w:p w14:paraId="19A62442" w14:textId="7CC0BD13" w:rsidR="005B345E" w:rsidRDefault="0078516E" w:rsidP="0078516E">
      <w:pPr>
        <w:spacing w:before="100" w:beforeAutospacing="1" w:after="100" w:afterAutospacing="1" w:line="240" w:lineRule="auto"/>
      </w:pPr>
      <w:r w:rsidRPr="00C85767">
        <w:t xml:space="preserve">Seit Juli 2022 ist der NIPT auf </w:t>
      </w:r>
      <w:r w:rsidR="005B345E">
        <w:t xml:space="preserve">die </w:t>
      </w:r>
      <w:r w:rsidRPr="00C85767">
        <w:t>Trisomie</w:t>
      </w:r>
      <w:r w:rsidR="005B345E">
        <w:t>n</w:t>
      </w:r>
      <w:r w:rsidRPr="00C85767">
        <w:t xml:space="preserve"> 13, 18 und 21 Teil des Leistungskatalogs der gesetzlichen Krankenversicherung. </w:t>
      </w:r>
      <w:r w:rsidR="005B345E">
        <w:t xml:space="preserve">Der NIPT liefert keine Diagnose, sondern ist eine </w:t>
      </w:r>
      <w:r w:rsidRPr="00C85767">
        <w:t>Wahrscheinlichkeitsber</w:t>
      </w:r>
      <w:r>
        <w:t>echnung</w:t>
      </w:r>
      <w:r w:rsidR="005B345E">
        <w:t xml:space="preserve">.  Ein auffälliges Testergebnis muss daher invasiv abgeklärt werden. </w:t>
      </w:r>
    </w:p>
    <w:p w14:paraId="21CAE9CC" w14:textId="0B67C9B2" w:rsidR="005B345E" w:rsidRDefault="005B345E" w:rsidP="0078516E">
      <w:pPr>
        <w:spacing w:before="100" w:beforeAutospacing="1" w:after="100" w:afterAutospacing="1" w:line="240" w:lineRule="auto"/>
      </w:pPr>
      <w:r>
        <w:t xml:space="preserve">Die Aussagekraft des NIPT wird </w:t>
      </w:r>
      <w:r w:rsidR="0078516E">
        <w:t>oft</w:t>
      </w:r>
      <w:r>
        <w:t xml:space="preserve"> überschätzt.   </w:t>
      </w:r>
      <w:r w:rsidR="0078516E" w:rsidRPr="00C85767">
        <w:t>Insbesondere das Alter der Schwangeren beeinflusst, wie zuverlässig ein „auffälliges“ Testergebnis ist</w:t>
      </w:r>
      <w:r w:rsidR="000E40E5">
        <w:t>:</w:t>
      </w:r>
      <w:r>
        <w:t xml:space="preserve"> Je jünger die Schwangere, desto h</w:t>
      </w:r>
      <w:r w:rsidR="00543956">
        <w:t>ä</w:t>
      </w:r>
      <w:r>
        <w:t xml:space="preserve">ufiger ist statisch zwingend die Wahrscheinlichkeit, dass sie fälschlicherweise ein auffälliges Testergebnis erhalten hat. </w:t>
      </w:r>
    </w:p>
    <w:p w14:paraId="3BFA6033" w14:textId="4FC02EFF" w:rsidR="00D92B6F" w:rsidRDefault="00543956" w:rsidP="0078516E">
      <w:pPr>
        <w:spacing w:before="100" w:beforeAutospacing="1" w:after="100" w:afterAutospacing="1" w:line="240" w:lineRule="auto"/>
      </w:pPr>
      <w:r>
        <w:t>Die erste</w:t>
      </w:r>
      <w:r w:rsidR="005E02F7">
        <w:t xml:space="preserve"> Auswertung der </w:t>
      </w:r>
      <w:r>
        <w:t xml:space="preserve">Abrechnungsdaten </w:t>
      </w:r>
      <w:r w:rsidR="005E02F7">
        <w:t xml:space="preserve">der Kassenärztlichen Bundesvereinigung zum NIPT </w:t>
      </w:r>
      <w:r>
        <w:t xml:space="preserve">zeigen, dass der </w:t>
      </w:r>
      <w:r w:rsidR="005E02F7">
        <w:t xml:space="preserve">Test </w:t>
      </w:r>
      <w:r>
        <w:t xml:space="preserve">bereits zwei Jahre </w:t>
      </w:r>
      <w:r w:rsidR="005E02F7">
        <w:t xml:space="preserve">nach </w:t>
      </w:r>
      <w:r>
        <w:t xml:space="preserve">der Kassenzulassung keineswegs nur </w:t>
      </w:r>
      <w:r w:rsidR="005E02F7">
        <w:t xml:space="preserve">- </w:t>
      </w:r>
      <w:r>
        <w:t xml:space="preserve">wie vom G-BA vorgesehen </w:t>
      </w:r>
      <w:r w:rsidR="005E02F7">
        <w:t xml:space="preserve">- </w:t>
      </w:r>
      <w:r>
        <w:t xml:space="preserve">in begründeten Einzelfällen bei einer sog. Risikoschwangerschaft angewendet wird. Vielmehr hat in den ersten 15 Monaten seit der Implementierung des NIPT als Kassenleistung </w:t>
      </w:r>
      <w:r w:rsidR="00D92B6F">
        <w:t xml:space="preserve">mehr als </w:t>
      </w:r>
      <w:r>
        <w:t>jede 3. Schwangeren den Test genutzt</w:t>
      </w:r>
      <w:r w:rsidR="005E02F7">
        <w:t xml:space="preserve"> (Frauenarzt 07/2024, S. 458-464)</w:t>
      </w:r>
      <w:r>
        <w:t>. Der kassenfinanzierte NIPT ist</w:t>
      </w:r>
      <w:r w:rsidR="005E02F7">
        <w:t xml:space="preserve"> bereits jetzt schon </w:t>
      </w:r>
      <w:r>
        <w:t>auf dem Weg zu einer Routineuntersuchung</w:t>
      </w:r>
      <w:r w:rsidR="00D92B6F">
        <w:t xml:space="preserve"> in der Schwangerschaft</w:t>
      </w:r>
      <w:r w:rsidR="005E02F7">
        <w:t xml:space="preserve">, </w:t>
      </w:r>
      <w:r>
        <w:lastRenderedPageBreak/>
        <w:t xml:space="preserve">insbesondere auf Trisomie 21. Dies haben jedoch sowohl der G-BA als auch viele Abgeordnete des Deutschen Bundestags in der Orientierungsdebatte zum NIPT im April 2019 als ethisch nicht verantwortbar abgelehnt. </w:t>
      </w:r>
    </w:p>
    <w:p w14:paraId="1E10387D" w14:textId="374991B4" w:rsidR="00D92B6F" w:rsidRPr="00C85767" w:rsidRDefault="0078516E" w:rsidP="0078516E">
      <w:pPr>
        <w:spacing w:before="100" w:beforeAutospacing="1" w:after="100" w:afterAutospacing="1" w:line="240" w:lineRule="auto"/>
      </w:pPr>
      <w:r w:rsidRPr="00C85767">
        <w:t xml:space="preserve">Ein Monitoring ist erforderlich, um </w:t>
      </w:r>
      <w:r w:rsidR="005E02F7">
        <w:t xml:space="preserve">belastbare Daten zu erhalten und die tatsächlichen Konsequenzen des kassenfinanzierten NIPT </w:t>
      </w:r>
      <w:r w:rsidRPr="00C85767">
        <w:t xml:space="preserve"> besser </w:t>
      </w:r>
      <w:r w:rsidR="005E02F7">
        <w:t xml:space="preserve">bewerten zu können: </w:t>
      </w:r>
      <w:r w:rsidR="00D92B6F">
        <w:br/>
        <w:t>Fragen könnten u.a. sein:</w:t>
      </w:r>
    </w:p>
    <w:p w14:paraId="550673FB" w14:textId="6DB658C6" w:rsidR="0078516E" w:rsidRDefault="0078516E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 xml:space="preserve">Wie häufig wird der NIPT </w:t>
      </w:r>
      <w:r w:rsidR="005E02F7">
        <w:t xml:space="preserve">und in welcher Altersgruppe </w:t>
      </w:r>
      <w:r w:rsidRPr="00C85767">
        <w:t>eingesetzt?</w:t>
      </w:r>
    </w:p>
    <w:p w14:paraId="6798EE56" w14:textId="77777777" w:rsidR="00D92B6F" w:rsidRPr="00C85767" w:rsidRDefault="00D92B6F" w:rsidP="00D92B6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>Welche Beratung wird hierzu angeboten und wie qualifiziert ist diese?</w:t>
      </w:r>
    </w:p>
    <w:p w14:paraId="38C3577B" w14:textId="73C7B943" w:rsidR="000E40E5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häufig sind die Testergebnisse auffällig, aufgeschlüsselt nach Altersgruppen?</w:t>
      </w:r>
    </w:p>
    <w:p w14:paraId="6BBBDD5C" w14:textId="43E7AE13" w:rsidR="00D92B6F" w:rsidRPr="00C85767" w:rsidRDefault="00D92B6F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häufig sind auffällige Testergebnisse falsch-positiv, aufgeschlüsselt nach Altersgruppen?</w:t>
      </w:r>
    </w:p>
    <w:p w14:paraId="4D434F7F" w14:textId="3EF7BF5D" w:rsidR="0078516E" w:rsidRDefault="0078516E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 xml:space="preserve">Wie oft führen </w:t>
      </w:r>
      <w:r w:rsidR="005E02F7">
        <w:t xml:space="preserve">auffällige </w:t>
      </w:r>
      <w:r w:rsidRPr="00C85767">
        <w:t>Testergebnisse zu Schwangerschaftsabbrüchen</w:t>
      </w:r>
      <w:r w:rsidR="005E02F7">
        <w:t xml:space="preserve"> in</w:t>
      </w:r>
      <w:r w:rsidR="000E40E5">
        <w:t>nerhalb</w:t>
      </w:r>
      <w:r w:rsidR="005E02F7">
        <w:t xml:space="preserve"> der 12-Wochen-Frist</w:t>
      </w:r>
      <w:r w:rsidRPr="00C85767">
        <w:t>?</w:t>
      </w:r>
      <w:r w:rsidR="000E40E5">
        <w:t xml:space="preserve"> </w:t>
      </w:r>
    </w:p>
    <w:p w14:paraId="27D5AFB5" w14:textId="23E43E0B" w:rsidR="000E40E5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oft führen auffällige Testergebnisse zu Schwangerschaftsabbrüchen nach der 12-Wochen-Frist? (§218 a StGB</w:t>
      </w:r>
      <w:r w:rsidR="00D92B6F">
        <w:t>; medizinische Indikation</w:t>
      </w:r>
      <w:r>
        <w:t>)</w:t>
      </w:r>
    </w:p>
    <w:p w14:paraId="21DC4A75" w14:textId="60FE735D" w:rsidR="000E40E5" w:rsidRPr="00C85767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usw.</w:t>
      </w:r>
    </w:p>
    <w:p w14:paraId="2A4D9786" w14:textId="296B0F7E" w:rsidR="0078516E" w:rsidRPr="00C85767" w:rsidRDefault="00D92B6F" w:rsidP="0078516E">
      <w:pPr>
        <w:spacing w:before="100" w:beforeAutospacing="1" w:after="100" w:afterAutospacing="1" w:line="240" w:lineRule="auto"/>
      </w:pPr>
      <w:r>
        <w:t xml:space="preserve">Die </w:t>
      </w:r>
      <w:r w:rsidRPr="00C85767">
        <w:t xml:space="preserve">Kassenzulassung des NIPTs </w:t>
      </w:r>
      <w:r>
        <w:t xml:space="preserve">wirft </w:t>
      </w:r>
      <w:r w:rsidRPr="00C85767">
        <w:t>grundlegende ethische Fragen auf</w:t>
      </w:r>
      <w:r>
        <w:t>, die einer parlamentarischen Befassung bedürfen</w:t>
      </w:r>
      <w:r w:rsidRPr="00C85767">
        <w:t>.</w:t>
      </w:r>
      <w:r>
        <w:t xml:space="preserve"> Eine Behinderung aufgrund einer genetischen Besonderheit darf nicht als vermeidbares Risiko angesehen werden. </w:t>
      </w:r>
      <w:r w:rsidR="0078516E" w:rsidRPr="00C85767">
        <w:t>Diese Thematik muss offen und umfassend diskutiert werden, um einer gesellschaftlichen Fehlentwicklung entgegenzuwirken.</w:t>
      </w:r>
    </w:p>
    <w:p w14:paraId="019B2773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>Ich danke Ihnen im Voraus für Ihre Aufmerksamkeit und Ihr Engagement. Bei weiteren Fragen stehe ich Ihnen gerne zur Verfügung.</w:t>
      </w:r>
    </w:p>
    <w:p w14:paraId="38451B74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>Mit freundlichen Grüßen</w:t>
      </w:r>
      <w:r w:rsidRPr="00C85767">
        <w:br/>
        <w:t>[Ihr Name]</w:t>
      </w:r>
      <w:r w:rsidRPr="00C85767">
        <w:br/>
        <w:t>[Kontaktinformationen]</w:t>
      </w:r>
    </w:p>
    <w:p w14:paraId="4E3AFF37" w14:textId="77777777" w:rsidR="005C6E7E" w:rsidRPr="00C85767" w:rsidRDefault="005C6E7E" w:rsidP="00C85767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C6E7E" w:rsidRPr="00C85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26CEC"/>
    <w:multiLevelType w:val="multilevel"/>
    <w:tmpl w:val="CB4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0683F"/>
    <w:multiLevelType w:val="multilevel"/>
    <w:tmpl w:val="EFD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51353"/>
    <w:multiLevelType w:val="multilevel"/>
    <w:tmpl w:val="193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E79E4"/>
    <w:multiLevelType w:val="multilevel"/>
    <w:tmpl w:val="08D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23353">
    <w:abstractNumId w:val="1"/>
  </w:num>
  <w:num w:numId="2" w16cid:durableId="1113593326">
    <w:abstractNumId w:val="0"/>
  </w:num>
  <w:num w:numId="3" w16cid:durableId="944071162">
    <w:abstractNumId w:val="2"/>
  </w:num>
  <w:num w:numId="4" w16cid:durableId="80662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0F"/>
    <w:rsid w:val="000E40E5"/>
    <w:rsid w:val="001760A2"/>
    <w:rsid w:val="001C5143"/>
    <w:rsid w:val="0026478F"/>
    <w:rsid w:val="003A0FFE"/>
    <w:rsid w:val="003B1EEA"/>
    <w:rsid w:val="003B23E0"/>
    <w:rsid w:val="003E4AA1"/>
    <w:rsid w:val="00543956"/>
    <w:rsid w:val="005B345E"/>
    <w:rsid w:val="005C6E7E"/>
    <w:rsid w:val="005E02F7"/>
    <w:rsid w:val="006C4E34"/>
    <w:rsid w:val="0078516E"/>
    <w:rsid w:val="007A782F"/>
    <w:rsid w:val="007D4C4B"/>
    <w:rsid w:val="007E4FBA"/>
    <w:rsid w:val="00891196"/>
    <w:rsid w:val="00B92F0F"/>
    <w:rsid w:val="00C85767"/>
    <w:rsid w:val="00D45D43"/>
    <w:rsid w:val="00D92B6F"/>
    <w:rsid w:val="00E30673"/>
    <w:rsid w:val="00E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A3F1"/>
  <w15:docId w15:val="{D5655DDC-BAF0-42E6-8AA8-569A7F77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A782F"/>
    <w:rPr>
      <w:b/>
      <w:bCs/>
    </w:rPr>
  </w:style>
  <w:style w:type="paragraph" w:styleId="berarbeitung">
    <w:name w:val="Revision"/>
    <w:hidden/>
    <w:uiPriority w:val="99"/>
    <w:semiHidden/>
    <w:rsid w:val="001C5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Thordis</dc:creator>
  <cp:lastModifiedBy>Jeffrey Raffo</cp:lastModifiedBy>
  <cp:revision>4</cp:revision>
  <cp:lastPrinted>2025-01-05T10:44:00Z</cp:lastPrinted>
  <dcterms:created xsi:type="dcterms:W3CDTF">2025-01-05T19:23:00Z</dcterms:created>
  <dcterms:modified xsi:type="dcterms:W3CDTF">2025-01-05T20:00:00Z</dcterms:modified>
</cp:coreProperties>
</file>